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F33" w:rsidRPr="00C44E66" w:rsidRDefault="007356A2" w:rsidP="00C44E66">
      <w:pPr>
        <w:pStyle w:val="Heading1"/>
        <w:jc w:val="center"/>
        <w:rPr>
          <w:rFonts w:ascii="Arial Black" w:hAnsi="Arial Black"/>
          <w:color w:val="auto"/>
          <w:sz w:val="36"/>
          <w:szCs w:val="36"/>
        </w:rPr>
      </w:pPr>
      <w:r w:rsidRPr="00C44E66">
        <w:rPr>
          <w:rFonts w:ascii="Arial Black" w:hAnsi="Arial Black"/>
          <w:color w:val="auto"/>
          <w:sz w:val="72"/>
          <w:szCs w:val="72"/>
        </w:rPr>
        <w:t>the JCEC</w:t>
      </w:r>
      <w:r w:rsidR="00C44E66">
        <w:rPr>
          <w:rFonts w:ascii="Arial Black" w:hAnsi="Arial Black"/>
          <w:color w:val="auto"/>
          <w:sz w:val="72"/>
          <w:szCs w:val="72"/>
        </w:rPr>
        <w:t xml:space="preserve"> TOUR</w:t>
      </w:r>
      <w:r w:rsidR="00182F33" w:rsidRPr="00C44E66">
        <w:rPr>
          <w:rFonts w:ascii="Arial Black" w:hAnsi="Arial Black"/>
          <w:color w:val="auto"/>
          <w:sz w:val="36"/>
          <w:szCs w:val="36"/>
        </w:rPr>
        <w:t xml:space="preserve"> </w:t>
      </w:r>
    </w:p>
    <w:p w:rsidR="00C44E66" w:rsidRDefault="00C44E66" w:rsidP="00182F33">
      <w:pPr>
        <w:rPr>
          <w:rFonts w:ascii="Arial Black" w:hAnsi="Arial Black"/>
          <w:b/>
          <w:i/>
          <w:smallCaps/>
          <w:color w:val="auto"/>
          <w:sz w:val="36"/>
          <w:szCs w:val="36"/>
          <w:u w:val="single"/>
        </w:rPr>
      </w:pPr>
      <w:r>
        <w:rPr>
          <w:rFonts w:ascii="Arial Black" w:hAnsi="Arial Black"/>
          <w:b/>
          <w:i/>
          <w:smallCaps/>
          <w:noProof/>
          <w:color w:val="auto"/>
          <w:sz w:val="36"/>
          <w:szCs w:val="36"/>
          <w:u w:val="single"/>
          <w:lang w:eastAsia="en-US"/>
        </w:rPr>
        <w:drawing>
          <wp:inline distT="0" distB="0" distL="0" distR="0">
            <wp:extent cx="6858000" cy="14439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676038_ori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4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F33" w:rsidRPr="00C44E66" w:rsidRDefault="00182F33" w:rsidP="00182F33">
      <w:pPr>
        <w:rPr>
          <w:rFonts w:ascii="Arial Black" w:hAnsi="Arial Black"/>
          <w:b/>
          <w:i/>
          <w:color w:val="auto"/>
          <w:sz w:val="40"/>
          <w:szCs w:val="40"/>
        </w:rPr>
      </w:pPr>
      <w:r w:rsidRPr="00C44E66">
        <w:rPr>
          <w:rFonts w:ascii="Arial Black" w:hAnsi="Arial Black"/>
          <w:b/>
          <w:i/>
          <w:smallCaps/>
          <w:color w:val="auto"/>
          <w:sz w:val="36"/>
          <w:szCs w:val="36"/>
          <w:u w:val="single"/>
        </w:rPr>
        <w:t>When</w:t>
      </w:r>
      <w:r w:rsidRPr="00C44E66">
        <w:rPr>
          <w:rFonts w:ascii="Arial Black" w:hAnsi="Arial Black"/>
          <w:b/>
          <w:i/>
          <w:smallCaps/>
          <w:color w:val="auto"/>
          <w:sz w:val="32"/>
          <w:szCs w:val="32"/>
        </w:rPr>
        <w:t>:</w:t>
      </w:r>
      <w:r w:rsidRPr="00C44E66">
        <w:rPr>
          <w:rFonts w:ascii="Arial Black" w:hAnsi="Arial Black"/>
          <w:color w:val="auto"/>
        </w:rPr>
        <w:t xml:space="preserve">  </w:t>
      </w:r>
      <w:r w:rsidRPr="00C44E66">
        <w:rPr>
          <w:rFonts w:ascii="Arial Black" w:hAnsi="Arial Black"/>
          <w:b/>
          <w:i/>
          <w:color w:val="auto"/>
          <w:sz w:val="28"/>
          <w:szCs w:val="28"/>
        </w:rPr>
        <w:t xml:space="preserve">  </w:t>
      </w:r>
      <w:r w:rsidRPr="00C44E66">
        <w:rPr>
          <w:rFonts w:ascii="Arial Black" w:hAnsi="Arial Black"/>
          <w:b/>
          <w:i/>
          <w:color w:val="auto"/>
          <w:sz w:val="40"/>
          <w:szCs w:val="40"/>
        </w:rPr>
        <w:t>Friday April 18th @1:00-2:30pm</w:t>
      </w:r>
    </w:p>
    <w:p w:rsidR="00182F33" w:rsidRPr="00C44E66" w:rsidRDefault="00182F33" w:rsidP="00182F33">
      <w:pPr>
        <w:rPr>
          <w:rFonts w:ascii="Arial Black" w:hAnsi="Arial Black"/>
          <w:b/>
          <w:color w:val="auto"/>
          <w:sz w:val="28"/>
          <w:szCs w:val="28"/>
        </w:rPr>
      </w:pPr>
      <w:r w:rsidRPr="00C44E66">
        <w:rPr>
          <w:rFonts w:ascii="Arial Black" w:hAnsi="Arial Black"/>
          <w:b/>
          <w:i/>
          <w:smallCaps/>
          <w:color w:val="auto"/>
          <w:sz w:val="28"/>
          <w:szCs w:val="28"/>
          <w:u w:val="single"/>
        </w:rPr>
        <w:t>Who:</w:t>
      </w:r>
      <w:r w:rsidR="00C44E66">
        <w:rPr>
          <w:rFonts w:ascii="Arial Black" w:hAnsi="Arial Black"/>
          <w:b/>
          <w:color w:val="auto"/>
          <w:sz w:val="28"/>
          <w:szCs w:val="28"/>
        </w:rPr>
        <w:t xml:space="preserve"> </w:t>
      </w:r>
      <w:r w:rsidRPr="00C44E66">
        <w:rPr>
          <w:rFonts w:ascii="Arial Black" w:hAnsi="Arial Black"/>
          <w:b/>
          <w:i/>
          <w:color w:val="auto"/>
          <w:sz w:val="24"/>
          <w:szCs w:val="24"/>
        </w:rPr>
        <w:t>Calling all students, staff, and faculty at Georgia Perimeter College</w:t>
      </w:r>
    </w:p>
    <w:p w:rsidR="00182F33" w:rsidRPr="00C44E66" w:rsidRDefault="00C44E66" w:rsidP="00182F33">
      <w:pPr>
        <w:rPr>
          <w:rFonts w:ascii="Arial Black" w:hAnsi="Arial Black"/>
          <w:b/>
          <w:i/>
          <w:color w:val="auto"/>
          <w:sz w:val="22"/>
          <w:szCs w:val="22"/>
        </w:rPr>
      </w:pPr>
      <w:r w:rsidRPr="00C44E66">
        <w:rPr>
          <w:rFonts w:ascii="Arial Black" w:hAnsi="Arial Black"/>
          <w:b/>
          <w:color w:val="auto"/>
          <w:sz w:val="24"/>
          <w:szCs w:val="24"/>
          <w:u w:val="single"/>
        </w:rPr>
        <w:t>REGISTER HERE</w:t>
      </w:r>
      <w:r w:rsidR="003C74F0">
        <w:rPr>
          <w:rFonts w:ascii="Arial Black" w:hAnsi="Arial Black"/>
          <w:b/>
          <w:color w:val="auto"/>
          <w:sz w:val="24"/>
          <w:szCs w:val="24"/>
          <w:u w:val="single"/>
        </w:rPr>
        <w:t xml:space="preserve"> BY</w:t>
      </w:r>
      <w:bookmarkStart w:id="0" w:name="_GoBack"/>
      <w:bookmarkEnd w:id="0"/>
      <w:r w:rsidRPr="00C44E66">
        <w:rPr>
          <w:rFonts w:ascii="Arial Black" w:hAnsi="Arial Black"/>
          <w:b/>
          <w:color w:val="auto"/>
          <w:sz w:val="24"/>
          <w:szCs w:val="24"/>
          <w:u w:val="single"/>
        </w:rPr>
        <w:t xml:space="preserve"> APRIL 11th:</w:t>
      </w:r>
      <w:r>
        <w:rPr>
          <w:rFonts w:ascii="Arial Black" w:hAnsi="Arial Black"/>
          <w:b/>
          <w:i/>
          <w:color w:val="auto"/>
          <w:sz w:val="22"/>
          <w:szCs w:val="22"/>
        </w:rPr>
        <w:t xml:space="preserve"> </w:t>
      </w:r>
      <w:r w:rsidR="00182F33" w:rsidRPr="00C44E66">
        <w:rPr>
          <w:rFonts w:ascii="Arial Black" w:hAnsi="Arial Black"/>
          <w:b/>
          <w:i/>
          <w:color w:val="auto"/>
          <w:sz w:val="22"/>
          <w:szCs w:val="22"/>
        </w:rPr>
        <w:t>http://alpharettasego.weebly.com/jcec-tour-info.html</w:t>
      </w:r>
    </w:p>
    <w:p w:rsidR="00C44E66" w:rsidRDefault="00182F33" w:rsidP="00182F33">
      <w:pPr>
        <w:rPr>
          <w:rFonts w:ascii="Arial Black" w:hAnsi="Arial Black" w:cs="Times New Roman"/>
          <w:b/>
          <w:color w:val="auto"/>
          <w:sz w:val="22"/>
          <w:szCs w:val="22"/>
        </w:rPr>
      </w:pPr>
      <w:r w:rsidRPr="00C44E66">
        <w:rPr>
          <w:rFonts w:ascii="Arial Black" w:hAnsi="Arial Black" w:cs="Times New Roman"/>
          <w:color w:val="auto"/>
          <w:sz w:val="22"/>
          <w:szCs w:val="22"/>
        </w:rPr>
        <w:t>Or Register for the GPC tour by contacting</w:t>
      </w:r>
      <w:r w:rsidR="00C44E66">
        <w:rPr>
          <w:rFonts w:ascii="Arial Black" w:hAnsi="Arial Black" w:cs="Times New Roman"/>
          <w:color w:val="auto"/>
          <w:sz w:val="22"/>
          <w:szCs w:val="22"/>
        </w:rPr>
        <w:t xml:space="preserve"> the President and activity leader</w:t>
      </w:r>
      <w:r w:rsidRPr="00C44E66">
        <w:rPr>
          <w:rFonts w:ascii="Arial Black" w:hAnsi="Arial Black" w:cs="Times New Roman"/>
          <w:b/>
          <w:color w:val="auto"/>
          <w:sz w:val="22"/>
          <w:szCs w:val="22"/>
        </w:rPr>
        <w:t xml:space="preserve"> Alex Gordon</w:t>
      </w:r>
      <w:r w:rsidR="00C44E66">
        <w:rPr>
          <w:rFonts w:ascii="Arial Black" w:hAnsi="Arial Black" w:cs="Times New Roman"/>
          <w:b/>
          <w:color w:val="auto"/>
          <w:sz w:val="22"/>
          <w:szCs w:val="22"/>
        </w:rPr>
        <w:t>:</w:t>
      </w:r>
      <w:r w:rsidRPr="00C44E66">
        <w:rPr>
          <w:rFonts w:ascii="Arial Black" w:hAnsi="Arial Black" w:cs="Times New Roman"/>
          <w:b/>
          <w:color w:val="auto"/>
          <w:sz w:val="22"/>
          <w:szCs w:val="22"/>
        </w:rPr>
        <w:t xml:space="preserve"> </w:t>
      </w:r>
    </w:p>
    <w:p w:rsidR="00182F33" w:rsidRDefault="00182F33" w:rsidP="00C44E66">
      <w:pPr>
        <w:jc w:val="center"/>
        <w:rPr>
          <w:rStyle w:val="Hyperlink"/>
          <w:rFonts w:ascii="Arial Black" w:hAnsi="Arial Black" w:cs="Times New Roman"/>
          <w:b/>
          <w:color w:val="auto"/>
          <w:sz w:val="24"/>
          <w:szCs w:val="24"/>
        </w:rPr>
      </w:pPr>
      <w:r w:rsidRPr="00C44E66">
        <w:rPr>
          <w:rFonts w:ascii="Arial Black" w:hAnsi="Arial Black" w:cs="Times New Roman"/>
          <w:b/>
          <w:color w:val="auto"/>
          <w:sz w:val="24"/>
          <w:szCs w:val="24"/>
          <w:u w:val="single"/>
        </w:rPr>
        <w:t>678.468.2734</w:t>
      </w:r>
      <w:r w:rsidRPr="00C44E66">
        <w:rPr>
          <w:rFonts w:ascii="Arial Black" w:hAnsi="Arial Black" w:cs="Times New Roman"/>
          <w:b/>
          <w:color w:val="auto"/>
          <w:sz w:val="24"/>
          <w:szCs w:val="24"/>
        </w:rPr>
        <w:t xml:space="preserve"> or</w:t>
      </w:r>
      <w:r w:rsidR="00C44E66" w:rsidRPr="00C44E66">
        <w:rPr>
          <w:rFonts w:ascii="Arial Black" w:hAnsi="Arial Black" w:cs="Times New Roman"/>
          <w:b/>
          <w:color w:val="auto"/>
          <w:sz w:val="24"/>
          <w:szCs w:val="24"/>
        </w:rPr>
        <w:t xml:space="preserve"> </w:t>
      </w:r>
      <w:hyperlink r:id="rId7" w:history="1">
        <w:r w:rsidRPr="00C44E66">
          <w:rPr>
            <w:rStyle w:val="Hyperlink"/>
            <w:rFonts w:ascii="Arial Black" w:hAnsi="Arial Black" w:cs="Times New Roman"/>
            <w:b/>
            <w:color w:val="auto"/>
            <w:sz w:val="24"/>
            <w:szCs w:val="24"/>
          </w:rPr>
          <w:t>gordonag@student.gpc.edu</w:t>
        </w:r>
      </w:hyperlink>
    </w:p>
    <w:p w:rsidR="0081154F" w:rsidRPr="00C44E66" w:rsidRDefault="0081154F" w:rsidP="00C44E66">
      <w:pPr>
        <w:jc w:val="center"/>
        <w:rPr>
          <w:rFonts w:ascii="Arial Black" w:hAnsi="Arial Black" w:cs="Times New Roman"/>
          <w:b/>
          <w:color w:val="auto"/>
          <w:sz w:val="24"/>
          <w:szCs w:val="24"/>
        </w:rPr>
      </w:pPr>
    </w:p>
    <w:p w:rsidR="00182F33" w:rsidRPr="00C44E66" w:rsidRDefault="00182F33" w:rsidP="00C44E66">
      <w:pPr>
        <w:pStyle w:val="Subtitle"/>
        <w:rPr>
          <w:rFonts w:ascii="Arial Black" w:hAnsi="Arial Black" w:cs="Times New Roman"/>
          <w:color w:val="auto"/>
          <w:sz w:val="32"/>
          <w:szCs w:val="32"/>
        </w:rPr>
      </w:pPr>
      <w:r w:rsidRPr="00C44E66">
        <w:rPr>
          <w:rFonts w:ascii="Arial Black" w:hAnsi="Arial Black" w:cs="Times New Roman"/>
          <w:b/>
          <w:color w:val="auto"/>
          <w:sz w:val="32"/>
          <w:szCs w:val="32"/>
          <w:u w:val="single"/>
        </w:rPr>
        <w:t>WHERE:</w:t>
      </w:r>
      <w:r w:rsidRPr="00C44E66">
        <w:rPr>
          <w:rFonts w:ascii="Arial Black" w:hAnsi="Arial Black" w:cs="Times New Roman"/>
          <w:color w:val="auto"/>
          <w:szCs w:val="24"/>
        </w:rPr>
        <w:t xml:space="preserve"> It is located at </w:t>
      </w:r>
      <w:r w:rsidRPr="00C44E66">
        <w:rPr>
          <w:rFonts w:ascii="Arial Black" w:hAnsi="Arial Black" w:cs="Times New Roman"/>
          <w:b/>
          <w:color w:val="auto"/>
          <w:szCs w:val="24"/>
        </w:rPr>
        <w:t>8100 Holcomb Bridge Road</w:t>
      </w:r>
      <w:r w:rsidR="00C44E66" w:rsidRPr="00C44E66">
        <w:rPr>
          <w:rFonts w:ascii="Arial Black" w:hAnsi="Arial Black" w:cs="Times New Roman"/>
          <w:b/>
          <w:color w:val="auto"/>
          <w:szCs w:val="24"/>
        </w:rPr>
        <w:t>, Alpharetta, GA 30022.</w:t>
      </w:r>
      <w:r w:rsidR="00C44E66">
        <w:rPr>
          <w:rFonts w:ascii="Arial Black" w:hAnsi="Arial Black" w:cs="Times New Roman"/>
          <w:b/>
          <w:color w:val="auto"/>
          <w:szCs w:val="24"/>
        </w:rPr>
        <w:t xml:space="preserve"> </w:t>
      </w:r>
      <w:r w:rsidRPr="00C44E66">
        <w:rPr>
          <w:rFonts w:ascii="Arial Black" w:hAnsi="Arial Black"/>
          <w:b/>
          <w:color w:val="auto"/>
          <w:sz w:val="36"/>
          <w:szCs w:val="36"/>
          <w:u w:val="single"/>
        </w:rPr>
        <w:t>Bring:</w:t>
      </w:r>
      <w:r w:rsidRPr="00C44E66">
        <w:rPr>
          <w:color w:val="auto"/>
          <w:szCs w:val="24"/>
        </w:rPr>
        <w:t xml:space="preserve"> </w:t>
      </w:r>
      <w:r w:rsidRPr="00C44E66">
        <w:rPr>
          <w:rFonts w:ascii="Arial Black" w:hAnsi="Arial Black"/>
          <w:color w:val="auto"/>
          <w:szCs w:val="24"/>
        </w:rPr>
        <w:t>A notebook, a pen, and questions.</w:t>
      </w:r>
    </w:p>
    <w:p w:rsidR="00182F33" w:rsidRPr="00C44E66" w:rsidRDefault="00182F33" w:rsidP="00C44E66">
      <w:pPr>
        <w:pStyle w:val="Subtitle"/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C44E66">
        <w:rPr>
          <w:rFonts w:ascii="Times New Roman" w:hAnsi="Times New Roman" w:cs="Times New Roman"/>
          <w:color w:val="000000" w:themeColor="text1"/>
          <w:szCs w:val="24"/>
        </w:rPr>
        <w:t xml:space="preserve">INFO: </w:t>
      </w:r>
      <w:r w:rsidR="009D7138" w:rsidRPr="00C44E66">
        <w:rPr>
          <w:rFonts w:ascii="Times New Roman" w:hAnsi="Times New Roman" w:cs="Times New Roman"/>
          <w:color w:val="000000" w:themeColor="text1"/>
          <w:szCs w:val="24"/>
        </w:rPr>
        <w:t>The JCEC is</w:t>
      </w:r>
      <w:r w:rsidR="00320F9E" w:rsidRPr="00C44E66">
        <w:rPr>
          <w:rFonts w:ascii="Times New Roman" w:hAnsi="Times New Roman" w:cs="Times New Roman"/>
          <w:color w:val="000000" w:themeColor="text1"/>
          <w:szCs w:val="24"/>
        </w:rPr>
        <w:t xml:space="preserve"> one of the top 10 largest water reclamation plants in the United States </w:t>
      </w:r>
      <w:r w:rsidR="009D7138" w:rsidRPr="00C44E66">
        <w:rPr>
          <w:rFonts w:ascii="Times New Roman" w:hAnsi="Times New Roman" w:cs="Times New Roman"/>
          <w:color w:val="000000" w:themeColor="text1"/>
          <w:szCs w:val="24"/>
        </w:rPr>
        <w:t xml:space="preserve">and </w:t>
      </w:r>
      <w:r w:rsidR="00343485" w:rsidRPr="00C44E66">
        <w:rPr>
          <w:rFonts w:ascii="Times New Roman" w:hAnsi="Times New Roman" w:cs="Times New Roman"/>
          <w:color w:val="000000" w:themeColor="text1"/>
          <w:szCs w:val="24"/>
        </w:rPr>
        <w:t xml:space="preserve">here </w:t>
      </w:r>
      <w:r w:rsidR="009D7138" w:rsidRPr="00C44E66">
        <w:rPr>
          <w:rFonts w:ascii="Times New Roman" w:hAnsi="Times New Roman" w:cs="Times New Roman"/>
          <w:color w:val="000000" w:themeColor="text1"/>
          <w:szCs w:val="24"/>
        </w:rPr>
        <w:t xml:space="preserve">they are </w:t>
      </w:r>
      <w:r w:rsidR="00320F9E" w:rsidRPr="00C44E66">
        <w:rPr>
          <w:rFonts w:ascii="Times New Roman" w:hAnsi="Times New Roman" w:cs="Times New Roman"/>
          <w:color w:val="000000" w:themeColor="text1"/>
          <w:szCs w:val="24"/>
        </w:rPr>
        <w:t>using the latest bio-reactor membrane technology</w:t>
      </w:r>
      <w:r w:rsidR="00343485" w:rsidRPr="00C44E66">
        <w:rPr>
          <w:rFonts w:ascii="Times New Roman" w:hAnsi="Times New Roman" w:cs="Times New Roman"/>
          <w:color w:val="000000" w:themeColor="text1"/>
          <w:szCs w:val="24"/>
        </w:rPr>
        <w:t xml:space="preserve"> to clean our increasingly toxic waste water</w:t>
      </w:r>
      <w:r w:rsidR="00320F9E" w:rsidRPr="00C44E66">
        <w:rPr>
          <w:rFonts w:ascii="Times New Roman" w:hAnsi="Times New Roman" w:cs="Times New Roman"/>
          <w:color w:val="000000" w:themeColor="text1"/>
          <w:szCs w:val="24"/>
        </w:rPr>
        <w:t>. The results have been startling. Capable of purifying wat</w:t>
      </w:r>
      <w:r w:rsidR="009D7138" w:rsidRPr="00C44E66">
        <w:rPr>
          <w:rFonts w:ascii="Times New Roman" w:hAnsi="Times New Roman" w:cs="Times New Roman"/>
          <w:color w:val="000000" w:themeColor="text1"/>
          <w:szCs w:val="24"/>
        </w:rPr>
        <w:t>er so well that it comes out with a bottled water quality consistency</w:t>
      </w:r>
      <w:r w:rsidR="00320F9E" w:rsidRPr="00C44E66">
        <w:rPr>
          <w:rFonts w:ascii="Times New Roman" w:hAnsi="Times New Roman" w:cs="Times New Roman"/>
          <w:color w:val="000000" w:themeColor="text1"/>
          <w:szCs w:val="24"/>
        </w:rPr>
        <w:t>,</w:t>
      </w:r>
      <w:r w:rsidR="00385B14" w:rsidRPr="00C44E66">
        <w:rPr>
          <w:rFonts w:ascii="Times New Roman" w:hAnsi="Times New Roman" w:cs="Times New Roman"/>
          <w:color w:val="000000" w:themeColor="text1"/>
          <w:szCs w:val="24"/>
        </w:rPr>
        <w:t xml:space="preserve"> this reclamation facility is truly one of a kind.</w:t>
      </w:r>
      <w:r w:rsidR="00547D92" w:rsidRPr="00C44E6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85B14" w:rsidRPr="00C44E66">
        <w:rPr>
          <w:rFonts w:ascii="Times New Roman" w:hAnsi="Times New Roman" w:cs="Times New Roman"/>
          <w:color w:val="000000" w:themeColor="text1"/>
          <w:szCs w:val="24"/>
        </w:rPr>
        <w:t xml:space="preserve">Purifying </w:t>
      </w:r>
      <w:r w:rsidR="00320F9E" w:rsidRPr="00C44E66">
        <w:rPr>
          <w:rFonts w:ascii="Times New Roman" w:hAnsi="Times New Roman" w:cs="Times New Roman"/>
          <w:color w:val="000000" w:themeColor="text1"/>
          <w:szCs w:val="24"/>
        </w:rPr>
        <w:t xml:space="preserve">up to </w:t>
      </w:r>
      <w:r w:rsidR="00385B14" w:rsidRPr="00C44E66">
        <w:rPr>
          <w:rFonts w:ascii="Times New Roman" w:hAnsi="Times New Roman" w:cs="Times New Roman"/>
          <w:color w:val="000000" w:themeColor="text1"/>
          <w:szCs w:val="24"/>
        </w:rPr>
        <w:t>15 million gallons per day</w:t>
      </w:r>
      <w:r w:rsidR="00320F9E" w:rsidRPr="00C44E66">
        <w:rPr>
          <w:rFonts w:ascii="Times New Roman" w:hAnsi="Times New Roman" w:cs="Times New Roman"/>
          <w:color w:val="000000" w:themeColor="text1"/>
          <w:szCs w:val="24"/>
        </w:rPr>
        <w:t>,</w:t>
      </w:r>
      <w:r w:rsidR="00097416" w:rsidRPr="00C44E66">
        <w:rPr>
          <w:rFonts w:ascii="Times New Roman" w:hAnsi="Times New Roman" w:cs="Times New Roman"/>
          <w:color w:val="000000" w:themeColor="text1"/>
          <w:szCs w:val="24"/>
        </w:rPr>
        <w:t xml:space="preserve"> this hidden power</w:t>
      </w:r>
      <w:r w:rsidR="00385B14" w:rsidRPr="00C44E66">
        <w:rPr>
          <w:rFonts w:ascii="Times New Roman" w:hAnsi="Times New Roman" w:cs="Times New Roman"/>
          <w:color w:val="000000" w:themeColor="text1"/>
          <w:szCs w:val="24"/>
        </w:rPr>
        <w:t>house</w:t>
      </w:r>
      <w:r w:rsidR="00320F9E" w:rsidRPr="00C44E66">
        <w:rPr>
          <w:rFonts w:ascii="Times New Roman" w:hAnsi="Times New Roman" w:cs="Times New Roman"/>
          <w:color w:val="000000" w:themeColor="text1"/>
          <w:szCs w:val="24"/>
        </w:rPr>
        <w:t xml:space="preserve"> facility</w:t>
      </w:r>
      <w:r w:rsidR="00343485" w:rsidRPr="00C44E66">
        <w:rPr>
          <w:rFonts w:ascii="Times New Roman" w:hAnsi="Times New Roman" w:cs="Times New Roman"/>
          <w:color w:val="000000" w:themeColor="text1"/>
          <w:szCs w:val="24"/>
        </w:rPr>
        <w:t xml:space="preserve"> is one of a kind</w:t>
      </w:r>
      <w:r w:rsidR="005B2951" w:rsidRPr="00C44E66">
        <w:rPr>
          <w:rFonts w:ascii="Times New Roman" w:hAnsi="Times New Roman" w:cs="Times New Roman"/>
          <w:color w:val="000000" w:themeColor="text1"/>
          <w:szCs w:val="24"/>
        </w:rPr>
        <w:t xml:space="preserve">. </w:t>
      </w:r>
      <w:r w:rsidR="00343485" w:rsidRPr="00C44E66">
        <w:rPr>
          <w:rFonts w:ascii="Times New Roman" w:hAnsi="Times New Roman" w:cs="Times New Roman"/>
          <w:color w:val="000000" w:themeColor="text1"/>
          <w:szCs w:val="24"/>
        </w:rPr>
        <w:t>W</w:t>
      </w:r>
      <w:r w:rsidR="00385B14" w:rsidRPr="00C44E66">
        <w:rPr>
          <w:rFonts w:ascii="Times New Roman" w:hAnsi="Times New Roman" w:cs="Times New Roman"/>
          <w:color w:val="000000" w:themeColor="text1"/>
          <w:szCs w:val="24"/>
        </w:rPr>
        <w:t>aste water</w:t>
      </w:r>
      <w:r w:rsidR="00343485" w:rsidRPr="00C44E66">
        <w:rPr>
          <w:rFonts w:ascii="Times New Roman" w:hAnsi="Times New Roman" w:cs="Times New Roman"/>
          <w:color w:val="000000" w:themeColor="text1"/>
          <w:szCs w:val="24"/>
        </w:rPr>
        <w:t xml:space="preserve"> that gets treated here is processed, </w:t>
      </w:r>
      <w:r w:rsidR="00385B14" w:rsidRPr="00C44E66">
        <w:rPr>
          <w:rFonts w:ascii="Times New Roman" w:hAnsi="Times New Roman" w:cs="Times New Roman"/>
          <w:color w:val="000000" w:themeColor="text1"/>
          <w:szCs w:val="24"/>
        </w:rPr>
        <w:t>aerated with dissolved oxygen</w:t>
      </w:r>
      <w:r w:rsidR="00343485" w:rsidRPr="00C44E66">
        <w:rPr>
          <w:rFonts w:ascii="Times New Roman" w:hAnsi="Times New Roman" w:cs="Times New Roman"/>
          <w:color w:val="000000" w:themeColor="text1"/>
          <w:szCs w:val="24"/>
        </w:rPr>
        <w:t xml:space="preserve"> (ecologically important),</w:t>
      </w:r>
      <w:r w:rsidR="00320F9E" w:rsidRPr="00C44E6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547D92" w:rsidRPr="00C44E66">
        <w:rPr>
          <w:rFonts w:ascii="Times New Roman" w:hAnsi="Times New Roman" w:cs="Times New Roman"/>
          <w:color w:val="000000" w:themeColor="text1"/>
          <w:szCs w:val="24"/>
        </w:rPr>
        <w:t xml:space="preserve">and returned </w:t>
      </w:r>
      <w:r w:rsidR="00385B14" w:rsidRPr="00C44E66">
        <w:rPr>
          <w:rFonts w:ascii="Times New Roman" w:hAnsi="Times New Roman" w:cs="Times New Roman"/>
          <w:color w:val="000000" w:themeColor="text1"/>
          <w:szCs w:val="24"/>
        </w:rPr>
        <w:t>in</w:t>
      </w:r>
      <w:r w:rsidR="00320F9E" w:rsidRPr="00C44E66">
        <w:rPr>
          <w:rFonts w:ascii="Times New Roman" w:hAnsi="Times New Roman" w:cs="Times New Roman"/>
          <w:color w:val="000000" w:themeColor="text1"/>
          <w:szCs w:val="24"/>
        </w:rPr>
        <w:t>to the Chattah</w:t>
      </w:r>
      <w:r w:rsidR="00547D92" w:rsidRPr="00C44E66">
        <w:rPr>
          <w:rFonts w:ascii="Times New Roman" w:hAnsi="Times New Roman" w:cs="Times New Roman"/>
          <w:color w:val="000000" w:themeColor="text1"/>
          <w:szCs w:val="24"/>
        </w:rPr>
        <w:t>oochee River to keep our sensitive</w:t>
      </w:r>
      <w:r w:rsidR="00385B14" w:rsidRPr="00C44E66">
        <w:rPr>
          <w:rFonts w:ascii="Times New Roman" w:hAnsi="Times New Roman" w:cs="Times New Roman"/>
          <w:color w:val="000000" w:themeColor="text1"/>
          <w:szCs w:val="24"/>
        </w:rPr>
        <w:t xml:space="preserve"> aquatic environment</w:t>
      </w:r>
      <w:r w:rsidR="00547D92" w:rsidRPr="00C44E66">
        <w:rPr>
          <w:rFonts w:ascii="Times New Roman" w:hAnsi="Times New Roman" w:cs="Times New Roman"/>
          <w:color w:val="000000" w:themeColor="text1"/>
          <w:szCs w:val="24"/>
        </w:rPr>
        <w:t>’s</w:t>
      </w:r>
      <w:r w:rsidR="00385B14" w:rsidRPr="00C44E66">
        <w:rPr>
          <w:rFonts w:ascii="Times New Roman" w:hAnsi="Times New Roman" w:cs="Times New Roman"/>
          <w:color w:val="000000" w:themeColor="text1"/>
          <w:szCs w:val="24"/>
        </w:rPr>
        <w:t xml:space="preserve"> oxyge</w:t>
      </w:r>
      <w:r w:rsidR="00547D92" w:rsidRPr="00C44E66">
        <w:rPr>
          <w:rFonts w:ascii="Times New Roman" w:hAnsi="Times New Roman" w:cs="Times New Roman"/>
          <w:color w:val="000000" w:themeColor="text1"/>
          <w:szCs w:val="24"/>
        </w:rPr>
        <w:t>n sensitive organisms</w:t>
      </w:r>
      <w:r w:rsidR="009A2131" w:rsidRPr="00C44E66">
        <w:rPr>
          <w:rFonts w:ascii="Times New Roman" w:hAnsi="Times New Roman" w:cs="Times New Roman"/>
          <w:color w:val="000000" w:themeColor="text1"/>
          <w:szCs w:val="24"/>
        </w:rPr>
        <w:t xml:space="preserve"> from being oxygen deprived by pollutants generated from the rapidly</w:t>
      </w:r>
      <w:r w:rsidR="00385B14" w:rsidRPr="00C44E66">
        <w:rPr>
          <w:rFonts w:ascii="Times New Roman" w:hAnsi="Times New Roman" w:cs="Times New Roman"/>
          <w:color w:val="000000" w:themeColor="text1"/>
          <w:szCs w:val="24"/>
        </w:rPr>
        <w:t xml:space="preserve"> developing</w:t>
      </w:r>
      <w:r w:rsidR="009D7138" w:rsidRPr="00C44E66">
        <w:rPr>
          <w:rFonts w:ascii="Times New Roman" w:hAnsi="Times New Roman" w:cs="Times New Roman"/>
          <w:color w:val="000000" w:themeColor="text1"/>
          <w:szCs w:val="24"/>
        </w:rPr>
        <w:t xml:space="preserve"> city</w:t>
      </w:r>
      <w:r w:rsidR="00385B14" w:rsidRPr="00C44E66">
        <w:rPr>
          <w:rFonts w:ascii="Times New Roman" w:hAnsi="Times New Roman" w:cs="Times New Roman"/>
          <w:color w:val="000000" w:themeColor="text1"/>
          <w:szCs w:val="24"/>
        </w:rPr>
        <w:t xml:space="preserve"> of Atlanta.</w:t>
      </w:r>
      <w:r w:rsidR="005B2951" w:rsidRPr="00C44E6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20F9E" w:rsidRPr="00C44E66">
        <w:rPr>
          <w:rFonts w:ascii="Times New Roman" w:hAnsi="Times New Roman" w:cs="Times New Roman"/>
          <w:color w:val="000000" w:themeColor="text1"/>
          <w:szCs w:val="24"/>
        </w:rPr>
        <w:t>The plant will supply the western end of North Fulton</w:t>
      </w:r>
      <w:r w:rsidR="009D7138" w:rsidRPr="00C44E66">
        <w:rPr>
          <w:rFonts w:ascii="Times New Roman" w:hAnsi="Times New Roman" w:cs="Times New Roman"/>
          <w:color w:val="000000" w:themeColor="text1"/>
          <w:szCs w:val="24"/>
        </w:rPr>
        <w:t xml:space="preserve"> County</w:t>
      </w:r>
      <w:r w:rsidR="00320F9E" w:rsidRPr="00C44E66">
        <w:rPr>
          <w:rFonts w:ascii="Times New Roman" w:hAnsi="Times New Roman" w:cs="Times New Roman"/>
          <w:color w:val="000000" w:themeColor="text1"/>
          <w:szCs w:val="24"/>
        </w:rPr>
        <w:t xml:space="preserve"> – Johns Creek entirely and parts of </w:t>
      </w:r>
      <w:r w:rsidR="0025484C" w:rsidRPr="00C44E66">
        <w:rPr>
          <w:rFonts w:ascii="Times New Roman" w:hAnsi="Times New Roman" w:cs="Times New Roman"/>
          <w:color w:val="000000" w:themeColor="text1"/>
          <w:szCs w:val="24"/>
        </w:rPr>
        <w:t>Alpharetta and Roswell with all of their</w:t>
      </w:r>
      <w:r w:rsidR="00320F9E" w:rsidRPr="00C44E66">
        <w:rPr>
          <w:rFonts w:ascii="Times New Roman" w:hAnsi="Times New Roman" w:cs="Times New Roman"/>
          <w:color w:val="000000" w:themeColor="text1"/>
          <w:szCs w:val="24"/>
        </w:rPr>
        <w:t xml:space="preserve"> water needs through </w:t>
      </w:r>
      <w:r w:rsidR="00343485" w:rsidRPr="00C44E66">
        <w:rPr>
          <w:rFonts w:ascii="Times New Roman" w:hAnsi="Times New Roman" w:cs="Times New Roman"/>
          <w:color w:val="000000" w:themeColor="text1"/>
          <w:szCs w:val="24"/>
        </w:rPr>
        <w:t xml:space="preserve">their </w:t>
      </w:r>
      <w:r w:rsidRPr="00C44E66">
        <w:rPr>
          <w:rFonts w:ascii="Times New Roman" w:hAnsi="Times New Roman" w:cs="Times New Roman"/>
          <w:color w:val="000000" w:themeColor="text1"/>
          <w:szCs w:val="24"/>
        </w:rPr>
        <w:t>developmental build-out (Gordon, 2013)</w:t>
      </w:r>
      <w:r w:rsidR="00C44E66">
        <w:rPr>
          <w:rFonts w:ascii="Times New Roman" w:hAnsi="Times New Roman" w:cs="Times New Roman"/>
          <w:color w:val="000000" w:themeColor="text1"/>
          <w:szCs w:val="24"/>
        </w:rPr>
        <w:t>.</w:t>
      </w:r>
      <w:r w:rsidRPr="00C44E66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sectPr w:rsidR="00182F33" w:rsidRPr="00C44E66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1902"/>
    <w:multiLevelType w:val="hybridMultilevel"/>
    <w:tmpl w:val="3DD0E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A6"/>
    <w:rsid w:val="00097416"/>
    <w:rsid w:val="00182F33"/>
    <w:rsid w:val="0025484C"/>
    <w:rsid w:val="002C2A2A"/>
    <w:rsid w:val="00320F9E"/>
    <w:rsid w:val="00343485"/>
    <w:rsid w:val="00385B14"/>
    <w:rsid w:val="003C74F0"/>
    <w:rsid w:val="004E04B9"/>
    <w:rsid w:val="00547D92"/>
    <w:rsid w:val="005824D8"/>
    <w:rsid w:val="005B2951"/>
    <w:rsid w:val="007021A6"/>
    <w:rsid w:val="007356A2"/>
    <w:rsid w:val="00747652"/>
    <w:rsid w:val="00792279"/>
    <w:rsid w:val="007E14F7"/>
    <w:rsid w:val="0081154F"/>
    <w:rsid w:val="00824464"/>
    <w:rsid w:val="00967751"/>
    <w:rsid w:val="009679C6"/>
    <w:rsid w:val="00976B12"/>
    <w:rsid w:val="00982656"/>
    <w:rsid w:val="009A2131"/>
    <w:rsid w:val="009D7138"/>
    <w:rsid w:val="00B62D62"/>
    <w:rsid w:val="00C31BA0"/>
    <w:rsid w:val="00C44E66"/>
    <w:rsid w:val="00D44F97"/>
    <w:rsid w:val="00D52989"/>
    <w:rsid w:val="00D646E3"/>
    <w:rsid w:val="00DF1B1C"/>
    <w:rsid w:val="00E93737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B3419-4A53-4011-8D1E-C24EE456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3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3494BA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3494BA" w:themeColor="accent1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3494BA" w:themeColor="accent1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3494BA" w:themeColor="accent1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3494BA" w:themeColor="accent1"/>
        <w:bottom w:val="single" w:sz="6" w:space="4" w:color="3494BA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color w:val="404040" w:themeColor="text1" w:themeTint="BF"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customStyle="1" w:styleId="ContactInfo">
    <w:name w:val="Contact Info"/>
    <w:basedOn w:val="Normal"/>
    <w:uiPriority w:val="4"/>
    <w:qFormat/>
    <w:pPr>
      <w:spacing w:after="0"/>
    </w:pPr>
  </w:style>
  <w:style w:type="character" w:styleId="Strong">
    <w:name w:val="Strong"/>
    <w:basedOn w:val="DefaultParagraphFont"/>
    <w:uiPriority w:val="22"/>
    <w:unhideWhenUsed/>
    <w:qFormat/>
    <w:rPr>
      <w:b/>
      <w:bCs/>
      <w:color w:val="5A5A5A" w:themeColor="text1" w:themeTint="A5"/>
    </w:r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3494BA" w:themeColor="accent1"/>
      <w:sz w:val="24"/>
    </w:rPr>
  </w:style>
  <w:style w:type="paragraph" w:customStyle="1" w:styleId="Organization">
    <w:name w:val="Organization"/>
    <w:basedOn w:val="Normal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3494BA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customStyle="1" w:styleId="apple-converted-space">
    <w:name w:val="apple-converted-space"/>
    <w:basedOn w:val="DefaultParagraphFont"/>
    <w:rsid w:val="00DF1B1C"/>
  </w:style>
  <w:style w:type="character" w:styleId="Hyperlink">
    <w:name w:val="Hyperlink"/>
    <w:basedOn w:val="DefaultParagraphFont"/>
    <w:uiPriority w:val="99"/>
    <w:unhideWhenUsed/>
    <w:rsid w:val="00182F33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donag@student.gp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rdo_000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gordo_000</dc:creator>
  <cp:keywords/>
  <cp:lastModifiedBy>students</cp:lastModifiedBy>
  <cp:revision>2</cp:revision>
  <cp:lastPrinted>2012-08-02T20:18:00Z</cp:lastPrinted>
  <dcterms:created xsi:type="dcterms:W3CDTF">2014-04-01T18:15:00Z</dcterms:created>
  <dcterms:modified xsi:type="dcterms:W3CDTF">2014-04-01T18:15:00Z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